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211" w:rsidRDefault="00594211" w:rsidP="00594211">
      <w:pPr>
        <w:rPr>
          <w:rFonts w:ascii="Times New Roman" w:hAnsi="Times New Roman" w:cs="Times New Roman"/>
          <w:b/>
          <w:sz w:val="24"/>
          <w:szCs w:val="24"/>
        </w:rPr>
      </w:pPr>
    </w:p>
    <w:p w:rsidR="00D84AE0" w:rsidRDefault="00D84AE0" w:rsidP="00B75868">
      <w:pPr>
        <w:jc w:val="both"/>
        <w:rPr>
          <w:rFonts w:ascii="Times New Roman" w:hAnsi="Times New Roman" w:cs="Times New Roman"/>
          <w:sz w:val="24"/>
          <w:szCs w:val="24"/>
        </w:rPr>
      </w:pPr>
      <w:r w:rsidRPr="00D84AE0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EE137F5" wp14:editId="512CAB9D">
            <wp:extent cx="6645910" cy="9145905"/>
            <wp:effectExtent l="0" t="0" r="2540" b="0"/>
            <wp:docPr id="1" name="Рисунок 1" descr="C:\Users\adm\Desktop\9 А Геометр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9 А Геометрия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5868" w:rsidRPr="00B75868" w:rsidRDefault="00594211" w:rsidP="00B75868">
      <w:pPr>
        <w:jc w:val="both"/>
        <w:rPr>
          <w:rFonts w:ascii="Times New Roman" w:hAnsi="Times New Roman" w:cs="Times New Roman"/>
          <w:sz w:val="24"/>
          <w:szCs w:val="24"/>
        </w:rPr>
      </w:pPr>
      <w:r w:rsidRPr="002A2C89">
        <w:rPr>
          <w:rFonts w:ascii="Times New Roman" w:hAnsi="Times New Roman" w:cs="Times New Roman"/>
          <w:sz w:val="24"/>
          <w:szCs w:val="24"/>
        </w:rPr>
        <w:lastRenderedPageBreak/>
        <w:t xml:space="preserve"> Календарно-тематическое планирование разработано в соответствии с рабочей программой учебного предмета «Математика» 5-9 классы. На основании </w:t>
      </w:r>
      <w:r w:rsidR="00FC3A38">
        <w:rPr>
          <w:rFonts w:ascii="Times New Roman" w:hAnsi="Times New Roman" w:cs="Times New Roman"/>
          <w:sz w:val="24"/>
          <w:szCs w:val="24"/>
        </w:rPr>
        <w:t xml:space="preserve">учебного плана МБОУ </w:t>
      </w:r>
      <w:proofErr w:type="spellStart"/>
      <w:r w:rsidR="00FC3A38">
        <w:rPr>
          <w:rFonts w:ascii="Times New Roman" w:hAnsi="Times New Roman" w:cs="Times New Roman"/>
          <w:sz w:val="24"/>
          <w:szCs w:val="24"/>
        </w:rPr>
        <w:t>Среднетиганская</w:t>
      </w:r>
      <w:proofErr w:type="spellEnd"/>
      <w:r w:rsidR="00FC3A38">
        <w:rPr>
          <w:rFonts w:ascii="Times New Roman" w:hAnsi="Times New Roman" w:cs="Times New Roman"/>
          <w:sz w:val="24"/>
          <w:szCs w:val="24"/>
        </w:rPr>
        <w:t xml:space="preserve"> СОШ на 2022-2023</w:t>
      </w:r>
      <w:r w:rsidRPr="002A2C89">
        <w:rPr>
          <w:rFonts w:ascii="Times New Roman" w:hAnsi="Times New Roman" w:cs="Times New Roman"/>
          <w:sz w:val="24"/>
          <w:szCs w:val="24"/>
        </w:rPr>
        <w:t xml:space="preserve">учебный год на изучение геометрии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A2C89">
        <w:rPr>
          <w:rFonts w:ascii="Times New Roman" w:hAnsi="Times New Roman" w:cs="Times New Roman"/>
          <w:sz w:val="24"/>
          <w:szCs w:val="24"/>
        </w:rPr>
        <w:t xml:space="preserve"> классе отводится 2 час в неделю. Для освоения рабочей программы учебного предмета «Математика» в 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A2C89">
        <w:rPr>
          <w:rFonts w:ascii="Times New Roman" w:hAnsi="Times New Roman" w:cs="Times New Roman"/>
          <w:sz w:val="24"/>
          <w:szCs w:val="24"/>
        </w:rPr>
        <w:t xml:space="preserve"> классе используется учебник авторов: Л.С. </w:t>
      </w:r>
      <w:proofErr w:type="spellStart"/>
      <w:r w:rsidRPr="002A2C89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2A2C89">
        <w:rPr>
          <w:rFonts w:ascii="Times New Roman" w:hAnsi="Times New Roman" w:cs="Times New Roman"/>
          <w:sz w:val="24"/>
          <w:szCs w:val="24"/>
        </w:rPr>
        <w:t>, В.Ф. Бутузов и др.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A2C89">
        <w:rPr>
          <w:rFonts w:ascii="Times New Roman" w:hAnsi="Times New Roman" w:cs="Times New Roman"/>
          <w:sz w:val="24"/>
          <w:szCs w:val="24"/>
        </w:rPr>
        <w:t xml:space="preserve">Геометрия 7-9 </w:t>
      </w:r>
      <w:r w:rsidR="004F30B5">
        <w:rPr>
          <w:rFonts w:ascii="Times New Roman" w:hAnsi="Times New Roman" w:cs="Times New Roman"/>
          <w:sz w:val="24"/>
          <w:szCs w:val="24"/>
        </w:rPr>
        <w:t>класс, Москва «Просвещение» 20</w:t>
      </w:r>
      <w:r w:rsidR="00D84AE0">
        <w:rPr>
          <w:rFonts w:ascii="Times New Roman" w:hAnsi="Times New Roman" w:cs="Times New Roman"/>
          <w:sz w:val="24"/>
          <w:szCs w:val="24"/>
        </w:rPr>
        <w:t>19 г.</w:t>
      </w:r>
      <w:bookmarkStart w:id="0" w:name="_GoBack"/>
      <w:bookmarkEnd w:id="0"/>
    </w:p>
    <w:tbl>
      <w:tblPr>
        <w:tblStyle w:val="a4"/>
        <w:tblpPr w:leftFromText="180" w:rightFromText="180" w:vertAnchor="text" w:horzAnchor="margin" w:tblpXSpec="center" w:tblpY="345"/>
        <w:tblW w:w="10132" w:type="dxa"/>
        <w:tblLook w:val="04A0" w:firstRow="1" w:lastRow="0" w:firstColumn="1" w:lastColumn="0" w:noHBand="0" w:noVBand="1"/>
      </w:tblPr>
      <w:tblGrid>
        <w:gridCol w:w="604"/>
        <w:gridCol w:w="6479"/>
        <w:gridCol w:w="850"/>
        <w:gridCol w:w="1068"/>
        <w:gridCol w:w="60"/>
        <w:gridCol w:w="60"/>
        <w:gridCol w:w="1011"/>
      </w:tblGrid>
      <w:tr w:rsidR="004F30B5" w:rsidTr="004F30B5">
        <w:tc>
          <w:tcPr>
            <w:tcW w:w="7083" w:type="dxa"/>
            <w:gridSpan w:val="2"/>
          </w:tcPr>
          <w:p w:rsidR="004F30B5" w:rsidRPr="00E307B0" w:rsidRDefault="004F30B5" w:rsidP="004F30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E307B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E307B0">
              <w:rPr>
                <w:rFonts w:ascii="Times New Roman" w:hAnsi="Times New Roman" w:cs="Times New Roman"/>
                <w:b/>
                <w:sz w:val="20"/>
                <w:szCs w:val="20"/>
              </w:rPr>
              <w:t>ур</w:t>
            </w:r>
            <w:proofErr w:type="spellEnd"/>
          </w:p>
          <w:p w:rsidR="004F30B5" w:rsidRPr="00D02E64" w:rsidRDefault="004F30B5" w:rsidP="004F3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E64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850" w:type="dxa"/>
          </w:tcPr>
          <w:p w:rsidR="004F30B5" w:rsidRPr="00E67577" w:rsidRDefault="004F30B5" w:rsidP="004F30B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К-во ч</w:t>
            </w:r>
          </w:p>
        </w:tc>
        <w:tc>
          <w:tcPr>
            <w:tcW w:w="1188" w:type="dxa"/>
            <w:gridSpan w:val="3"/>
          </w:tcPr>
          <w:p w:rsidR="004F30B5" w:rsidRDefault="004F30B5" w:rsidP="004F3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2E6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</w:t>
            </w:r>
          </w:p>
          <w:p w:rsidR="004F30B5" w:rsidRPr="00D02E64" w:rsidRDefault="004F30B5" w:rsidP="004F3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плану</w:t>
            </w:r>
          </w:p>
        </w:tc>
        <w:tc>
          <w:tcPr>
            <w:tcW w:w="1011" w:type="dxa"/>
          </w:tcPr>
          <w:p w:rsidR="004F30B5" w:rsidRDefault="004F30B5" w:rsidP="004F3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4F30B5" w:rsidRPr="00D02E64" w:rsidRDefault="004F30B5" w:rsidP="004F3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факт.</w:t>
            </w:r>
          </w:p>
        </w:tc>
      </w:tr>
      <w:tr w:rsidR="004F30B5" w:rsidTr="004F30B5">
        <w:tc>
          <w:tcPr>
            <w:tcW w:w="7083" w:type="dxa"/>
            <w:gridSpan w:val="2"/>
          </w:tcPr>
          <w:p w:rsidR="004F30B5" w:rsidRPr="00B75868" w:rsidRDefault="004F30B5" w:rsidP="004F3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Глава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Векторы </w:t>
            </w:r>
          </w:p>
        </w:tc>
        <w:tc>
          <w:tcPr>
            <w:tcW w:w="850" w:type="dxa"/>
          </w:tcPr>
          <w:p w:rsidR="004F30B5" w:rsidRPr="009D07B1" w:rsidRDefault="004F30B5" w:rsidP="004F30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D07B1">
              <w:rPr>
                <w:rFonts w:ascii="Times New Roman" w:hAnsi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188" w:type="dxa"/>
            <w:gridSpan w:val="3"/>
          </w:tcPr>
          <w:p w:rsidR="004F30B5" w:rsidRPr="00D02E64" w:rsidRDefault="004F30B5" w:rsidP="004F3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D02E64" w:rsidRDefault="004F30B5" w:rsidP="004F3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0B5" w:rsidTr="004F30B5">
        <w:tc>
          <w:tcPr>
            <w:tcW w:w="7083" w:type="dxa"/>
            <w:gridSpan w:val="2"/>
          </w:tcPr>
          <w:p w:rsidR="004F30B5" w:rsidRDefault="004F30B5" w:rsidP="004F3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9400E"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§</w:t>
            </w:r>
            <w:r>
              <w:rPr>
                <w:rFonts w:ascii="Times New Roman" w:hAnsi="Times New Roman" w:cs="Times New Roman"/>
                <w:b/>
                <w:bCs/>
                <w:color w:val="333333"/>
                <w:sz w:val="24"/>
                <w:szCs w:val="24"/>
                <w:shd w:val="clear" w:color="auto" w:fill="FFFFFF"/>
              </w:rPr>
              <w:t>1. Понятие вектора</w:t>
            </w:r>
          </w:p>
        </w:tc>
        <w:tc>
          <w:tcPr>
            <w:tcW w:w="850" w:type="dxa"/>
          </w:tcPr>
          <w:p w:rsidR="004F30B5" w:rsidRPr="00297CF8" w:rsidRDefault="004F30B5" w:rsidP="004F30B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88" w:type="dxa"/>
            <w:gridSpan w:val="3"/>
          </w:tcPr>
          <w:p w:rsidR="004F30B5" w:rsidRPr="00D02E64" w:rsidRDefault="004F30B5" w:rsidP="004F3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D02E64" w:rsidRDefault="004F30B5" w:rsidP="004F30B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0B5" w:rsidTr="004F30B5">
        <w:tc>
          <w:tcPr>
            <w:tcW w:w="604" w:type="dxa"/>
          </w:tcPr>
          <w:p w:rsidR="004F30B5" w:rsidRPr="0009247D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479" w:type="dxa"/>
          </w:tcPr>
          <w:p w:rsidR="004F30B5" w:rsidRPr="0009247D" w:rsidRDefault="004F30B5" w:rsidP="004F30B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B7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Понятие вектора.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</w:t>
            </w:r>
            <w:r w:rsidRPr="00B7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Равенство векторов</w:t>
            </w:r>
            <w:r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. </w:t>
            </w:r>
            <w:r w:rsidRPr="00B7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 xml:space="preserve"> Откладывание векторов от данной точки</w:t>
            </w:r>
          </w:p>
        </w:tc>
        <w:tc>
          <w:tcPr>
            <w:tcW w:w="850" w:type="dxa"/>
          </w:tcPr>
          <w:p w:rsidR="004F30B5" w:rsidRPr="0009247D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24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Tr="004F30B5">
        <w:tc>
          <w:tcPr>
            <w:tcW w:w="604" w:type="dxa"/>
          </w:tcPr>
          <w:p w:rsidR="004F30B5" w:rsidRPr="0009247D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79" w:type="dxa"/>
          </w:tcPr>
          <w:p w:rsidR="004F30B5" w:rsidRPr="0009247D" w:rsidRDefault="004F30B5" w:rsidP="004F30B5">
            <w:pPr>
              <w:shd w:val="clear" w:color="auto" w:fill="FFFFFF"/>
              <w:suppressAutoHyphens/>
              <w:autoSpaceDE w:val="0"/>
              <w:autoSpaceDN w:val="0"/>
              <w:adjustRightInd w:val="0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B75868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  <w:t>Понятие вектора. Решение задач</w:t>
            </w:r>
          </w:p>
        </w:tc>
        <w:tc>
          <w:tcPr>
            <w:tcW w:w="850" w:type="dxa"/>
          </w:tcPr>
          <w:p w:rsidR="004F30B5" w:rsidRPr="0009247D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§2.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Сложение и вычитание векторов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Сумма двух векторов. Законы сложения векторов. Правило параллелограмма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Сумма нескольких векторов.</w:t>
            </w: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A16427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Входная контрольная работа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ошибками.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Вычитание</w:t>
            </w:r>
            <w:proofErr w:type="spellEnd"/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векторов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hd w:val="clear" w:color="auto" w:fill="FFFFFF"/>
              <w:suppressAutoHyphens/>
              <w:autoSpaceDE w:val="0"/>
              <w:autoSpaceDN w:val="0"/>
              <w:adjustRightInd w:val="0"/>
              <w:jc w:val="center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ar-SA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§3. 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Умножение вектора на число. Применение векторов к решению задач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Произведение вектора на число.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Применение векторов к решению задач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Средняя линия трапеции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 w:rsidRPr="00E765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X.</w:t>
            </w: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Метод координат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§1. Координаты вектора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Разложение вектора по двум неколлинеарным векторам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Координаты вектора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§2.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Простейшие задачи в координатах.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Связь между координатами вектора и координатами его начала и конца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Простейшие задачи в координатах.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§3.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Уравнение окружности и прямой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Уравнение линии на плоскости. Уравнение окружности.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Уравнение прямой.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Взаимное расположение двух окружностей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задач по теме «Уравнения окружности и прямой»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задач по теме «Векторы. Метод координат»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 xml:space="preserve">Контрольная работа № 1 </w:t>
            </w:r>
            <w:r w:rsidRPr="00E7656F">
              <w:rPr>
                <w:rFonts w:ascii="Times New Roman" w:eastAsia="Times New Roman" w:hAnsi="Times New Roman" w:cs="Times New Roman"/>
                <w:bCs/>
                <w:iCs/>
                <w:sz w:val="24"/>
                <w:lang w:eastAsia="ru-RU"/>
              </w:rPr>
              <w:t>по теме «Векторы. Метод координат»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hd w:val="clear" w:color="auto" w:fill="FFFFFF"/>
              <w:tabs>
                <w:tab w:val="left" w:leader="underscore" w:pos="9144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 xml:space="preserve"> Глава </w:t>
            </w:r>
            <w:r w:rsidRPr="00E765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</w:t>
            </w: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. Соотношения между сторонами и углами треугольника. Скалярное произведение векторов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§1.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 xml:space="preserve">Синус, косинус, тангенс, котангенс угла 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Анализ контрольной работы №1. Синус, косинус, тангенс, котангенс 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Основное тригонометрическое тождество. Формулы приведения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Формулы для вычисления координат точки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§2.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Соотношения между сторонами и углами треугольника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Теорема о площади треугольника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Теорема синусов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Теорема косинусов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88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11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треугольников. Измерительные работы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§3.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Скалярное произведение векторов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Угол между векторами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Скалярное произведение векторов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Скалярное произведение в координатах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Свойства скалярного произведения векторов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 xml:space="preserve">Контрольная </w:t>
            </w:r>
            <w:proofErr w:type="gramStart"/>
            <w:r w:rsidRPr="00E765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>работа  №</w:t>
            </w:r>
            <w:proofErr w:type="gramEnd"/>
            <w:r w:rsidRPr="00E765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 xml:space="preserve"> 2 </w:t>
            </w:r>
            <w:r w:rsidRPr="00E7656F">
              <w:rPr>
                <w:rFonts w:ascii="Times New Roman" w:eastAsia="Times New Roman" w:hAnsi="Times New Roman" w:cs="Times New Roman"/>
                <w:bCs/>
                <w:iCs/>
                <w:sz w:val="24"/>
                <w:lang w:eastAsia="ru-RU"/>
              </w:rPr>
              <w:t>по теме «Соотношения между сторонами и углами треугольника. Скалярное произведение векторов»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hd w:val="clear" w:color="auto" w:fill="FFFFFF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E765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XII</w:t>
            </w: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. Длина окружности и площадь круга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hd w:val="clear" w:color="auto" w:fill="FFFFFF"/>
              <w:tabs>
                <w:tab w:val="left" w:pos="174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ab/>
            </w: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§1.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Правильные многоугольники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Анализ контрольной работы №2. Правильный многоугольник. Окружность, описанная около правильного многоугольника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Окружность, вписанная в правильный многоугольник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Формулы для вычисления площади правильного многоугольника, его стороны и радиуса вписанной окружности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Построение правильных многоугольников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§2.</w:t>
            </w: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  <w:lang w:eastAsia="ru-RU"/>
              </w:rPr>
              <w:t>Длина окружности и площадь круга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Длина окружности 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Площадь круга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Площадь кругового сектора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Длина окружности и площадь круга. Решение задач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задач по теме «Окружность, описанная около правильного многоугольника»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>Решение задач по теме «Окружность, вписанная в правильный многоугольник»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  <w:lang w:eastAsia="ru-RU"/>
              </w:rPr>
              <w:t xml:space="preserve">Решение задач по теме </w:t>
            </w:r>
            <w:r w:rsidRPr="00E7656F">
              <w:rPr>
                <w:rFonts w:ascii="Times New Roman" w:eastAsia="Times New Roman" w:hAnsi="Times New Roman" w:cs="Times New Roman"/>
                <w:bCs/>
                <w:iCs/>
                <w:sz w:val="24"/>
                <w:lang w:eastAsia="ru-RU"/>
              </w:rPr>
              <w:t>«Длина окружности и площадь круга»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765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lang w:eastAsia="ru-RU"/>
              </w:rPr>
              <w:t xml:space="preserve">Контрольная работа № 3  </w:t>
            </w:r>
            <w:r w:rsidRPr="00E7656F">
              <w:rPr>
                <w:rFonts w:ascii="Times New Roman" w:eastAsia="Times New Roman" w:hAnsi="Times New Roman" w:cs="Times New Roman"/>
                <w:bCs/>
                <w:iCs/>
                <w:sz w:val="24"/>
                <w:lang w:eastAsia="ru-RU"/>
              </w:rPr>
              <w:t>по теме «Длина окружности и площадь круга»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Глава</w:t>
            </w:r>
            <w:r w:rsidRPr="00E765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 xml:space="preserve"> XIII.</w:t>
            </w: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 xml:space="preserve"> Движения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§1. Понятие движения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Анализ контрольной работы №3. Отображение плоскости на себя.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Понятие движения. Наложения и движения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Понятие движения. Решение задач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tabs>
                <w:tab w:val="left" w:pos="2145"/>
              </w:tabs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ab/>
            </w: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§2.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</w:rPr>
              <w:t>Параллельный перенос и поворот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Параллельный перенос 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Поворот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Параллельный перенос и поворот. Решение задач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Решение задач</w:t>
            </w:r>
            <w:r w:rsidRPr="00E765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</w:rPr>
              <w:t xml:space="preserve"> </w:t>
            </w:r>
            <w:r w:rsidRPr="00E7656F">
              <w:rPr>
                <w:rFonts w:ascii="Times New Roman" w:eastAsia="Times New Roman" w:hAnsi="Times New Roman" w:cs="Times New Roman"/>
                <w:bCs/>
                <w:iCs/>
                <w:sz w:val="24"/>
              </w:rPr>
              <w:t>по теме «Движение»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b/>
                <w:bCs/>
                <w:iCs/>
                <w:sz w:val="24"/>
              </w:rPr>
              <w:t xml:space="preserve">Контрольная работа № 4  </w:t>
            </w:r>
            <w:r w:rsidRPr="00E7656F">
              <w:rPr>
                <w:rFonts w:ascii="Times New Roman" w:eastAsia="Times New Roman" w:hAnsi="Times New Roman" w:cs="Times New Roman"/>
                <w:bCs/>
                <w:iCs/>
                <w:sz w:val="24"/>
              </w:rPr>
              <w:t>по теме «Движение»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 xml:space="preserve">Глава </w:t>
            </w:r>
            <w:r w:rsidRPr="00E7656F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XIV</w:t>
            </w: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. Начальные сведения из стереометрии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§1. Многогранники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Анализ контрольной работы №4. Предмет стереометрии. Многогранник. Призма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 Параллелепипед. Объем тела.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Свойства прямоугольного параллелепипеда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Пирамида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E7656F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§2. </w:t>
            </w:r>
            <w:r w:rsidRPr="00E7656F">
              <w:rPr>
                <w:rFonts w:ascii="Times New Roman" w:eastAsia="Times New Roman" w:hAnsi="Times New Roman" w:cs="Times New Roman"/>
                <w:b/>
                <w:sz w:val="24"/>
              </w:rPr>
              <w:t>Тела и поверхности вращения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Цилиндр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Конус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8" w:type="dxa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1" w:type="dxa"/>
            <w:gridSpan w:val="3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57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Сфера и шар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Тела и поверхности вращения. Решение задач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Об аксиомах стереометрии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bCs/>
                <w:sz w:val="24"/>
              </w:rPr>
              <w:t>Об аксиомах планиметрии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bCs/>
                <w:sz w:val="24"/>
              </w:rPr>
              <w:t>Некоторые сведения о развитии геометрии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79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7656F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Повторение. Треугольники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Повторение. Параллельные прямые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Повторение. Соотношения между сторонами и углами треугольника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Повторение. четырехугольники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Повторение. Площадь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Повторение. Подобные треугольники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 xml:space="preserve">Повторение. Окружность 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F30B5" w:rsidRPr="00E7656F" w:rsidTr="004F30B5">
        <w:tc>
          <w:tcPr>
            <w:tcW w:w="604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6479" w:type="dxa"/>
          </w:tcPr>
          <w:p w:rsidR="004F30B5" w:rsidRPr="00E7656F" w:rsidRDefault="004F30B5" w:rsidP="004F30B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eastAsia="Times New Roman" w:hAnsi="Times New Roman" w:cs="Times New Roman"/>
                <w:sz w:val="24"/>
              </w:rPr>
              <w:t>Повторение. Векторы, метод координат, движения</w:t>
            </w:r>
          </w:p>
        </w:tc>
        <w:tc>
          <w:tcPr>
            <w:tcW w:w="850" w:type="dxa"/>
          </w:tcPr>
          <w:p w:rsidR="004F30B5" w:rsidRPr="00E7656F" w:rsidRDefault="004F30B5" w:rsidP="004F30B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65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8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1" w:type="dxa"/>
            <w:gridSpan w:val="2"/>
          </w:tcPr>
          <w:p w:rsidR="004F30B5" w:rsidRPr="00E7656F" w:rsidRDefault="004F30B5" w:rsidP="004F30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94211" w:rsidRPr="00E7656F" w:rsidRDefault="00594211" w:rsidP="00594211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94211" w:rsidRPr="00E7656F" w:rsidSect="005942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D81AAC"/>
    <w:multiLevelType w:val="hybridMultilevel"/>
    <w:tmpl w:val="EFD2D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211"/>
    <w:rsid w:val="000D11FF"/>
    <w:rsid w:val="00105422"/>
    <w:rsid w:val="001258C5"/>
    <w:rsid w:val="001715C1"/>
    <w:rsid w:val="00270585"/>
    <w:rsid w:val="00380EE1"/>
    <w:rsid w:val="003F295A"/>
    <w:rsid w:val="0049275E"/>
    <w:rsid w:val="004A4F7D"/>
    <w:rsid w:val="004F30B5"/>
    <w:rsid w:val="00517AAE"/>
    <w:rsid w:val="005521D1"/>
    <w:rsid w:val="00594211"/>
    <w:rsid w:val="006E2600"/>
    <w:rsid w:val="0070069A"/>
    <w:rsid w:val="00753F94"/>
    <w:rsid w:val="00756787"/>
    <w:rsid w:val="0081254F"/>
    <w:rsid w:val="00865D42"/>
    <w:rsid w:val="008E0F08"/>
    <w:rsid w:val="009A4702"/>
    <w:rsid w:val="009D07B1"/>
    <w:rsid w:val="00A16427"/>
    <w:rsid w:val="00A728BB"/>
    <w:rsid w:val="00AC5218"/>
    <w:rsid w:val="00AE3490"/>
    <w:rsid w:val="00B717A8"/>
    <w:rsid w:val="00B75868"/>
    <w:rsid w:val="00BA2A62"/>
    <w:rsid w:val="00C1018C"/>
    <w:rsid w:val="00C33510"/>
    <w:rsid w:val="00CC01D0"/>
    <w:rsid w:val="00D84AE0"/>
    <w:rsid w:val="00E64B09"/>
    <w:rsid w:val="00E7656F"/>
    <w:rsid w:val="00EA630C"/>
    <w:rsid w:val="00F367E5"/>
    <w:rsid w:val="00FC3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6C392"/>
  <w15:docId w15:val="{FD86B02A-7BBC-4232-8E72-489B2CE597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2A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594211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5942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F30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F30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832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</cp:lastModifiedBy>
  <cp:revision>2</cp:revision>
  <cp:lastPrinted>2023-05-10T01:17:00Z</cp:lastPrinted>
  <dcterms:created xsi:type="dcterms:W3CDTF">2023-05-10T07:19:00Z</dcterms:created>
  <dcterms:modified xsi:type="dcterms:W3CDTF">2023-05-10T07:19:00Z</dcterms:modified>
</cp:coreProperties>
</file>